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540" w:lineRule="exact"/>
        <w:ind w:left="0" w:leftChars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吉利学院第二届“辅导员说育人”比赛推荐表</w:t>
      </w:r>
    </w:p>
    <w:bookmarkEnd w:id="0"/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75"/>
        <w:gridCol w:w="765"/>
        <w:gridCol w:w="1560"/>
        <w:gridCol w:w="1402"/>
        <w:gridCol w:w="1071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连续担任辅导员时间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所带学生班级及专业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带班学生人数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参赛主题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初赛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时长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参赛主题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内容简介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（800字以内）</w:t>
            </w:r>
          </w:p>
        </w:tc>
        <w:tc>
          <w:tcPr>
            <w:tcW w:w="78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辅导员工作感言</w:t>
            </w:r>
          </w:p>
        </w:tc>
        <w:tc>
          <w:tcPr>
            <w:tcW w:w="78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所在学院意见</w:t>
            </w:r>
          </w:p>
        </w:tc>
        <w:tc>
          <w:tcPr>
            <w:tcW w:w="7862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学院分管学生工作负责人签名：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2023年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备注：请认真填写、核对报名表，并将已签字的电子扫描版于5月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</w:rPr>
        <w:t>日前发至学生工作部康禹熙OA邮箱。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ThkZDVjMTFlYjg0ZWY2M2RhNDhmZmM5NDk1OGYifQ=="/>
  </w:docVars>
  <w:rsids>
    <w:rsidRoot w:val="59A153C8"/>
    <w:rsid w:val="59A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2023-04-21T00:55:00Z</dcterms:created>
  <dc:creator>熙太后</dc:creator>
  <cp:lastModifiedBy>熙太后</cp:lastModifiedBy>
  <dcterms:modified xsi:type="dcterms:W3CDTF">2023-04-21T00:55:13Z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900E94BEE25E470FB330BE55B7C81805_11</vt:lpwstr>
  </property>
</Properties>
</file>